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80C" w:rsidRPr="00B530AA" w:rsidRDefault="00A9180C" w:rsidP="00B530AA">
      <w:pPr>
        <w:pStyle w:val="1"/>
        <w:shd w:val="clear" w:color="auto" w:fill="DBE5F1" w:themeFill="accent1" w:themeFillTint="33"/>
        <w:spacing w:line="360" w:lineRule="auto"/>
        <w:rPr>
          <w:sz w:val="28"/>
          <w:szCs w:val="28"/>
          <w:lang w:val="en-US"/>
        </w:rPr>
      </w:pPr>
      <w:bookmarkStart w:id="0" w:name="_Toc464692597"/>
      <w:bookmarkStart w:id="1" w:name="_Toc464692638"/>
      <w:bookmarkStart w:id="2" w:name="_GoBack"/>
      <w:proofErr w:type="gramStart"/>
      <w:r w:rsidRPr="00B530AA">
        <w:rPr>
          <w:rStyle w:val="0000"/>
          <w:rFonts w:cs="Times New Roman"/>
          <w:color w:val="auto"/>
          <w:sz w:val="28"/>
          <w:szCs w:val="28"/>
          <w:lang w:val="en-US"/>
        </w:rPr>
        <w:t>9-</w:t>
      </w:r>
      <w:r w:rsidRPr="00B530AA">
        <w:rPr>
          <w:rStyle w:val="0000"/>
          <w:rFonts w:cs="Times New Roman"/>
          <w:color w:val="auto"/>
          <w:sz w:val="28"/>
          <w:szCs w:val="28"/>
          <w:lang w:val="uz-Cyrl-UZ"/>
        </w:rPr>
        <w:t>AMALIY MASHG’ULOT.</w:t>
      </w:r>
      <w:proofErr w:type="gramEnd"/>
      <w:r w:rsidRPr="00B530AA">
        <w:rPr>
          <w:rStyle w:val="0000"/>
          <w:rFonts w:cs="Times New Roman"/>
          <w:color w:val="auto"/>
          <w:sz w:val="28"/>
          <w:szCs w:val="28"/>
          <w:lang w:val="uz-Cyrl-UZ"/>
        </w:rPr>
        <w:t xml:space="preserve"> </w:t>
      </w:r>
      <w:r w:rsidRPr="00B530AA">
        <w:rPr>
          <w:sz w:val="28"/>
          <w:szCs w:val="28"/>
          <w:lang w:val="en-US"/>
        </w:rPr>
        <w:t>TA’LIMNI AXBOROTLASHTIRISH, JAMIYATNI VA TA’LIMNI AXBOROTLASHTIRISHNING HUQUQIY - MEYORIY ASOSLARI.</w:t>
      </w:r>
      <w:bookmarkEnd w:id="0"/>
      <w:bookmarkEnd w:id="1"/>
    </w:p>
    <w:p w:rsidR="00A9180C" w:rsidRPr="00B530AA" w:rsidRDefault="00A9180C" w:rsidP="00B530AA">
      <w:pPr>
        <w:spacing w:line="360" w:lineRule="auto"/>
        <w:ind w:firstLine="709"/>
        <w:rPr>
          <w:rFonts w:eastAsia="Calibri"/>
          <w:sz w:val="28"/>
          <w:szCs w:val="28"/>
          <w:lang w:val="uz-Cyrl-UZ" w:eastAsia="en-US"/>
        </w:rPr>
      </w:pPr>
      <w:r w:rsidRPr="00B530AA">
        <w:rPr>
          <w:rFonts w:eastAsia="Calibri"/>
          <w:sz w:val="28"/>
          <w:szCs w:val="28"/>
          <w:lang w:val="uz-Cyrl-UZ"/>
        </w:rPr>
        <w:t>1991</w:t>
      </w:r>
      <w:r w:rsidRPr="00B530AA">
        <w:rPr>
          <w:rFonts w:eastAsia="Calibri"/>
          <w:sz w:val="28"/>
          <w:szCs w:val="28"/>
          <w:lang w:val="en-US"/>
        </w:rPr>
        <w:t xml:space="preserve"> – </w:t>
      </w:r>
      <w:r w:rsidRPr="00B530AA">
        <w:rPr>
          <w:rFonts w:eastAsia="Calibri"/>
          <w:sz w:val="28"/>
          <w:szCs w:val="28"/>
          <w:lang w:val="uz-Cyrl-UZ"/>
        </w:rPr>
        <w:t>2008-yillarda 400 dan ortiq normativ-huquqiy hujjatlar chi</w:t>
      </w:r>
      <w:r w:rsidRPr="00B530AA">
        <w:rPr>
          <w:rFonts w:eastAsia="Calibri"/>
          <w:bCs/>
          <w:iCs/>
          <w:sz w:val="28"/>
          <w:szCs w:val="28"/>
          <w:lang w:val="uz-Cyrl-UZ" w:eastAsia="en-US"/>
        </w:rPr>
        <w:t>qarildi.</w:t>
      </w:r>
    </w:p>
    <w:p w:rsidR="00A9180C" w:rsidRPr="00B530AA" w:rsidRDefault="00A9180C" w:rsidP="00B530AA">
      <w:pPr>
        <w:spacing w:line="360" w:lineRule="auto"/>
        <w:ind w:firstLine="709"/>
        <w:rPr>
          <w:rFonts w:eastAsia="Calibri"/>
          <w:sz w:val="28"/>
          <w:szCs w:val="28"/>
          <w:lang w:val="uz-Cyrl-UZ" w:eastAsia="en-US"/>
        </w:rPr>
      </w:pPr>
      <w:r w:rsidRPr="00B530AA">
        <w:rPr>
          <w:rFonts w:eastAsia="Calibri"/>
          <w:sz w:val="28"/>
          <w:szCs w:val="28"/>
          <w:lang w:val="uz-Cyrl-UZ"/>
        </w:rPr>
        <w:t>Axborotlashtirish faoliyati sohasida qonunchilik yaratish yo'lidagi muhim qadam sifatida 1995-yil 25-yanvarda qabul qilingan „Axborot, axborotlashtirish va axborotni himoya qilish to‘g‘risida“gi O‘zbekiston Respublikasi Qonunining qabul qilinishini va kuchga kiritilishini ko‘rsatish lozim. Bu Qonun ishlab chiqaruvchilar va iste'molchilar o‘rtasidagi munosabatlarni quyidagicha tartibga soldi:</w:t>
      </w:r>
    </w:p>
    <w:p w:rsidR="00A9180C" w:rsidRPr="00B530AA" w:rsidRDefault="00A9180C" w:rsidP="00B530AA">
      <w:pPr>
        <w:numPr>
          <w:ilvl w:val="0"/>
          <w:numId w:val="3"/>
        </w:numPr>
        <w:tabs>
          <w:tab w:val="clear" w:pos="1931"/>
        </w:tabs>
        <w:autoSpaceDN w:val="0"/>
        <w:spacing w:line="360" w:lineRule="auto"/>
        <w:ind w:left="709"/>
        <w:rPr>
          <w:rFonts w:eastAsia="Calibri"/>
          <w:sz w:val="28"/>
          <w:szCs w:val="28"/>
          <w:lang w:val="uz-Cyrl-UZ" w:eastAsia="en-US"/>
        </w:rPr>
      </w:pPr>
      <w:r w:rsidRPr="00B530AA">
        <w:rPr>
          <w:rFonts w:eastAsia="Calibri"/>
          <w:sz w:val="28"/>
          <w:szCs w:val="28"/>
          <w:lang w:val="uz-Cyrl-UZ"/>
        </w:rPr>
        <w:t>axborot resurslarini yaratish, yig'ish, qayta ishlash, to‘plash asosida shakllantirish va undan foydalanish va iste’molchilarga taqdim etish;</w:t>
      </w:r>
    </w:p>
    <w:p w:rsidR="00A9180C" w:rsidRPr="00B530AA" w:rsidRDefault="00A9180C" w:rsidP="00B530AA">
      <w:pPr>
        <w:numPr>
          <w:ilvl w:val="0"/>
          <w:numId w:val="3"/>
        </w:numPr>
        <w:tabs>
          <w:tab w:val="clear" w:pos="1931"/>
        </w:tabs>
        <w:autoSpaceDN w:val="0"/>
        <w:spacing w:line="360" w:lineRule="auto"/>
        <w:ind w:left="709"/>
        <w:rPr>
          <w:rFonts w:eastAsia="Calibri"/>
          <w:sz w:val="28"/>
          <w:szCs w:val="28"/>
          <w:lang w:val="uz-Cyrl-UZ" w:eastAsia="en-US"/>
        </w:rPr>
      </w:pPr>
      <w:r w:rsidRPr="00B530AA">
        <w:rPr>
          <w:rFonts w:eastAsia="Calibri"/>
          <w:sz w:val="28"/>
          <w:szCs w:val="28"/>
          <w:lang w:val="uz-Cyrl-UZ"/>
        </w:rPr>
        <w:t>axborot texnologiyalarini va ularni ta’minlash vositalarini yaratish va undan foydalanish;</w:t>
      </w:r>
    </w:p>
    <w:p w:rsidR="00A9180C" w:rsidRPr="00B530AA" w:rsidRDefault="00A9180C" w:rsidP="00B530AA">
      <w:pPr>
        <w:numPr>
          <w:ilvl w:val="0"/>
          <w:numId w:val="3"/>
        </w:numPr>
        <w:tabs>
          <w:tab w:val="clear" w:pos="1931"/>
        </w:tabs>
        <w:autoSpaceDN w:val="0"/>
        <w:spacing w:line="360" w:lineRule="auto"/>
        <w:ind w:left="709"/>
        <w:rPr>
          <w:rFonts w:eastAsia="Calibri"/>
          <w:sz w:val="28"/>
          <w:szCs w:val="28"/>
          <w:lang w:val="uz-Cyrl-UZ" w:eastAsia="en-US"/>
        </w:rPr>
      </w:pPr>
      <w:r w:rsidRPr="00B530AA">
        <w:rPr>
          <w:rFonts w:eastAsia="Calibri"/>
          <w:sz w:val="28"/>
          <w:szCs w:val="28"/>
          <w:lang w:val="uz-Cyrl-UZ"/>
        </w:rPr>
        <w:t>axborotni, axborot jarayonlari va axborot almashuvida ishtirok etuvchi subektlar, huquqlarini himoya qilish.</w:t>
      </w:r>
    </w:p>
    <w:p w:rsidR="00A9180C" w:rsidRPr="00B530AA" w:rsidRDefault="00A9180C" w:rsidP="00B530AA">
      <w:pPr>
        <w:spacing w:line="360" w:lineRule="auto"/>
        <w:ind w:firstLine="709"/>
        <w:rPr>
          <w:rFonts w:eastAsia="Calibri"/>
          <w:i/>
          <w:sz w:val="28"/>
          <w:szCs w:val="28"/>
          <w:lang w:val="uz-Cyrl-UZ" w:eastAsia="en-US"/>
        </w:rPr>
      </w:pPr>
      <w:r w:rsidRPr="00B530AA">
        <w:rPr>
          <w:rFonts w:eastAsia="Calibri"/>
          <w:b/>
          <w:bCs/>
          <w:i/>
          <w:sz w:val="28"/>
          <w:szCs w:val="28"/>
          <w:lang w:val="uz-Cyrl-UZ"/>
        </w:rPr>
        <w:t>Axborot texnologiyalarini rivojlantirishning olti ustivor yo'nalishi quyidagilardan iborat:</w:t>
      </w:r>
    </w:p>
    <w:p w:rsidR="00A9180C" w:rsidRPr="00B530AA" w:rsidRDefault="00A9180C" w:rsidP="00B530AA">
      <w:pPr>
        <w:numPr>
          <w:ilvl w:val="0"/>
          <w:numId w:val="4"/>
        </w:numPr>
        <w:autoSpaceDN w:val="0"/>
        <w:spacing w:line="360" w:lineRule="auto"/>
        <w:ind w:left="567"/>
        <w:rPr>
          <w:rFonts w:eastAsia="Calibri"/>
          <w:sz w:val="28"/>
          <w:szCs w:val="28"/>
          <w:lang w:val="uz-Cyrl-UZ" w:eastAsia="en-US"/>
        </w:rPr>
      </w:pPr>
      <w:r w:rsidRPr="00B530AA">
        <w:rPr>
          <w:rFonts w:eastAsia="Calibri"/>
          <w:sz w:val="28"/>
          <w:szCs w:val="28"/>
          <w:lang w:val="uz-Cyrl-UZ"/>
        </w:rPr>
        <w:t>davlat statistika tizimi, kredit-moliya va bank tizimlari;</w:t>
      </w:r>
    </w:p>
    <w:p w:rsidR="00A9180C" w:rsidRPr="00B530AA" w:rsidRDefault="00A9180C" w:rsidP="00B530AA">
      <w:pPr>
        <w:numPr>
          <w:ilvl w:val="0"/>
          <w:numId w:val="4"/>
        </w:numPr>
        <w:tabs>
          <w:tab w:val="left" w:pos="630"/>
        </w:tabs>
        <w:autoSpaceDN w:val="0"/>
        <w:spacing w:line="360" w:lineRule="auto"/>
        <w:ind w:left="567"/>
        <w:rPr>
          <w:rFonts w:eastAsia="Calibri"/>
          <w:sz w:val="28"/>
          <w:szCs w:val="28"/>
          <w:lang w:val="uz-Cyrl-UZ" w:eastAsia="en-US"/>
        </w:rPr>
      </w:pPr>
      <w:r w:rsidRPr="00B530AA">
        <w:rPr>
          <w:rFonts w:eastAsia="Calibri"/>
          <w:sz w:val="28"/>
          <w:szCs w:val="28"/>
          <w:lang w:val="uz-Cyrl-UZ"/>
        </w:rPr>
        <w:t>elektron ma’lumotlar ombori;</w:t>
      </w:r>
    </w:p>
    <w:p w:rsidR="00A9180C" w:rsidRPr="00B530AA" w:rsidRDefault="00A9180C" w:rsidP="00B530AA">
      <w:pPr>
        <w:numPr>
          <w:ilvl w:val="0"/>
          <w:numId w:val="4"/>
        </w:numPr>
        <w:tabs>
          <w:tab w:val="left" w:pos="610"/>
        </w:tabs>
        <w:autoSpaceDN w:val="0"/>
        <w:spacing w:line="360" w:lineRule="auto"/>
        <w:ind w:left="567"/>
        <w:rPr>
          <w:rFonts w:eastAsia="Calibri"/>
          <w:sz w:val="28"/>
          <w:szCs w:val="28"/>
          <w:lang w:val="uz-Cyrl-UZ" w:eastAsia="en-US"/>
        </w:rPr>
      </w:pPr>
      <w:r w:rsidRPr="00B530AA">
        <w:rPr>
          <w:rFonts w:eastAsia="Calibri"/>
          <w:sz w:val="28"/>
          <w:szCs w:val="28"/>
          <w:lang w:val="uz-Cyrl-UZ"/>
        </w:rPr>
        <w:t>fan-texnika axborot (FTA) tarmog'i;</w:t>
      </w:r>
    </w:p>
    <w:p w:rsidR="00A9180C" w:rsidRPr="00B530AA" w:rsidRDefault="00A9180C" w:rsidP="00B530AA">
      <w:pPr>
        <w:numPr>
          <w:ilvl w:val="0"/>
          <w:numId w:val="4"/>
        </w:numPr>
        <w:tabs>
          <w:tab w:val="left" w:pos="646"/>
        </w:tabs>
        <w:autoSpaceDN w:val="0"/>
        <w:spacing w:line="360" w:lineRule="auto"/>
        <w:ind w:left="567"/>
        <w:rPr>
          <w:rFonts w:eastAsia="Calibri"/>
          <w:sz w:val="28"/>
          <w:szCs w:val="28"/>
          <w:lang w:val="uz-Cyrl-UZ" w:eastAsia="en-US"/>
        </w:rPr>
      </w:pPr>
      <w:r w:rsidRPr="00B530AA">
        <w:rPr>
          <w:rFonts w:eastAsia="Calibri"/>
          <w:sz w:val="28"/>
          <w:szCs w:val="28"/>
          <w:lang w:val="uz-Cyrl-UZ"/>
        </w:rPr>
        <w:t>ta’lim, kadrlar tayyorlash va qayta tayyorlash, ijtimoiy muhofaza va sog’liqni saqlash sohalari axborot tizimlari;</w:t>
      </w:r>
    </w:p>
    <w:p w:rsidR="00A9180C" w:rsidRPr="00B530AA" w:rsidRDefault="00A9180C" w:rsidP="00B530AA">
      <w:pPr>
        <w:numPr>
          <w:ilvl w:val="0"/>
          <w:numId w:val="4"/>
        </w:numPr>
        <w:tabs>
          <w:tab w:val="left" w:pos="596"/>
        </w:tabs>
        <w:autoSpaceDN w:val="0"/>
        <w:spacing w:line="360" w:lineRule="auto"/>
        <w:ind w:left="567"/>
        <w:rPr>
          <w:rFonts w:eastAsia="Calibri"/>
          <w:sz w:val="28"/>
          <w:szCs w:val="28"/>
          <w:lang w:val="uz-Cyrl-UZ" w:eastAsia="en-US"/>
        </w:rPr>
      </w:pPr>
      <w:r w:rsidRPr="00B530AA">
        <w:rPr>
          <w:rFonts w:eastAsia="Calibri"/>
          <w:sz w:val="28"/>
          <w:szCs w:val="28"/>
          <w:lang w:val="uz-Cyrl-UZ"/>
        </w:rPr>
        <w:t>ma’lumotlarni uzatish va aloqa tizimlari;</w:t>
      </w:r>
    </w:p>
    <w:p w:rsidR="00A9180C" w:rsidRPr="00B530AA" w:rsidRDefault="00A9180C" w:rsidP="00B530AA">
      <w:pPr>
        <w:pStyle w:val="a3"/>
        <w:numPr>
          <w:ilvl w:val="0"/>
          <w:numId w:val="4"/>
        </w:numPr>
        <w:spacing w:after="0" w:line="360" w:lineRule="auto"/>
        <w:ind w:left="567"/>
        <w:rPr>
          <w:rFonts w:ascii="Times New Roman" w:eastAsia="Calibri" w:hAnsi="Times New Roman" w:cs="Times New Roman"/>
          <w:sz w:val="28"/>
          <w:szCs w:val="28"/>
          <w:lang w:val="uz-Cyrl-UZ"/>
        </w:rPr>
      </w:pPr>
      <w:r w:rsidRPr="00B530AA">
        <w:rPr>
          <w:rFonts w:ascii="Times New Roman" w:eastAsia="Calibri" w:hAnsi="Times New Roman" w:cs="Times New Roman"/>
          <w:sz w:val="28"/>
          <w:szCs w:val="28"/>
          <w:lang w:val="uz-Cyrl-UZ"/>
        </w:rPr>
        <w:t>favqulotda holatlarning oldini olish va xabar berishning axborot tizimlarini yaratish.</w:t>
      </w:r>
    </w:p>
    <w:p w:rsidR="00A9180C" w:rsidRPr="00B530AA" w:rsidRDefault="00A9180C" w:rsidP="00B530AA">
      <w:pPr>
        <w:spacing w:line="360" w:lineRule="auto"/>
        <w:ind w:firstLine="567"/>
        <w:rPr>
          <w:sz w:val="28"/>
          <w:szCs w:val="28"/>
          <w:lang w:val="uz-Cyrl-UZ"/>
        </w:rPr>
      </w:pPr>
      <w:r w:rsidRPr="00B530AA">
        <w:rPr>
          <w:rStyle w:val="11"/>
          <w:rFonts w:eastAsiaTheme="majorEastAsia"/>
          <w:color w:val="000000"/>
          <w:sz w:val="28"/>
          <w:szCs w:val="28"/>
          <w:lang w:val="uz-Cyrl-UZ"/>
        </w:rPr>
        <w:t xml:space="preserve">Respublikamiz milliy iqtisodiyoti tarmoq va sohalariga axborot- kommunikatsiya texnologiyalarini joriy etish borasida amaliy ishlar </w:t>
      </w:r>
      <w:r w:rsidRPr="00B530AA">
        <w:rPr>
          <w:rStyle w:val="11"/>
          <w:rFonts w:eastAsiaTheme="majorEastAsia"/>
          <w:color w:val="000000"/>
          <w:sz w:val="28"/>
          <w:szCs w:val="28"/>
          <w:lang w:val="uz-Cyrl-UZ"/>
        </w:rPr>
        <w:lastRenderedPageBreak/>
        <w:t xml:space="preserve">O‘zbekiston Respublikasining </w:t>
      </w:r>
      <w:r w:rsidRPr="00B530AA">
        <w:rPr>
          <w:rStyle w:val="4"/>
          <w:color w:val="000000"/>
          <w:sz w:val="28"/>
          <w:szCs w:val="28"/>
          <w:lang w:val="uz-Cyrl-UZ"/>
        </w:rPr>
        <w:t xml:space="preserve">«Axborotlashtirish to‘g‘risidagi» Qonuni (2003 yil 11 dekabr) </w:t>
      </w:r>
      <w:r w:rsidRPr="00B530AA">
        <w:rPr>
          <w:rStyle w:val="11"/>
          <w:rFonts w:eastAsiaTheme="majorEastAsia"/>
          <w:color w:val="000000"/>
          <w:sz w:val="28"/>
          <w:szCs w:val="28"/>
          <w:lang w:val="uz-Cyrl-UZ"/>
        </w:rPr>
        <w:t>asosida olib borilmoqda.</w:t>
      </w:r>
    </w:p>
    <w:p w:rsidR="00A9180C" w:rsidRPr="00B530AA" w:rsidRDefault="00A9180C" w:rsidP="00B530AA">
      <w:pPr>
        <w:pStyle w:val="a5"/>
        <w:widowControl/>
        <w:shd w:val="clear" w:color="auto" w:fill="auto"/>
        <w:spacing w:line="360" w:lineRule="auto"/>
        <w:ind w:firstLine="567"/>
        <w:rPr>
          <w:rFonts w:cs="Times New Roman"/>
          <w:sz w:val="28"/>
          <w:szCs w:val="28"/>
          <w:lang w:val="uz-Cyrl-UZ"/>
        </w:rPr>
      </w:pPr>
      <w:r w:rsidRPr="00B530AA">
        <w:rPr>
          <w:rStyle w:val="11"/>
          <w:rFonts w:cs="Times New Roman"/>
          <w:color w:val="000000"/>
          <w:spacing w:val="0"/>
          <w:sz w:val="28"/>
          <w:szCs w:val="28"/>
          <w:lang w:val="uz-Cyrl-UZ"/>
        </w:rPr>
        <w:t xml:space="preserve">Ushbu Qonunda quyidagilar </w:t>
      </w:r>
      <w:r w:rsidRPr="00B530AA">
        <w:rPr>
          <w:rStyle w:val="11pt"/>
          <w:color w:val="000000"/>
          <w:sz w:val="28"/>
          <w:szCs w:val="28"/>
          <w:lang w:val="uz-Cyrl-UZ"/>
        </w:rPr>
        <w:t>asosiy vazifalardan</w:t>
      </w:r>
      <w:r w:rsidRPr="00B530AA">
        <w:rPr>
          <w:rStyle w:val="11"/>
          <w:rFonts w:cs="Times New Roman"/>
          <w:color w:val="000000"/>
          <w:spacing w:val="0"/>
          <w:sz w:val="28"/>
          <w:szCs w:val="28"/>
          <w:lang w:val="uz-Cyrl-UZ"/>
        </w:rPr>
        <w:t xml:space="preserve"> qilib quyidagilar belgilab qo‘yilgan:</w:t>
      </w:r>
    </w:p>
    <w:p w:rsidR="00A9180C" w:rsidRPr="00B530AA" w:rsidRDefault="00A9180C" w:rsidP="00B530AA">
      <w:pPr>
        <w:pStyle w:val="a5"/>
        <w:widowControl/>
        <w:numPr>
          <w:ilvl w:val="0"/>
          <w:numId w:val="2"/>
        </w:numPr>
        <w:shd w:val="clear" w:color="auto" w:fill="auto"/>
        <w:spacing w:line="360" w:lineRule="auto"/>
        <w:ind w:left="284" w:hanging="219"/>
        <w:rPr>
          <w:rFonts w:cs="Times New Roman"/>
          <w:sz w:val="28"/>
          <w:szCs w:val="28"/>
          <w:lang w:val="uz-Cyrl-UZ"/>
        </w:rPr>
      </w:pPr>
      <w:r w:rsidRPr="00B530AA">
        <w:rPr>
          <w:rStyle w:val="11"/>
          <w:rFonts w:cs="Times New Roman"/>
          <w:color w:val="000000"/>
          <w:spacing w:val="0"/>
          <w:sz w:val="28"/>
          <w:szCs w:val="28"/>
          <w:lang w:val="uz-Cyrl-UZ"/>
        </w:rPr>
        <w:t>axborotlashtirish sohasidagi davlat siyosati axborot resurslari, axborot texnologiyalari va axborot tizimlarini rivojlantirish hamda takomillashtirishning zamonaviy jahon tamoyillarini hisobga olgan holda milliy axborot tizimini yaratish;</w:t>
      </w:r>
    </w:p>
    <w:p w:rsidR="00A9180C" w:rsidRPr="00B530AA" w:rsidRDefault="00A9180C" w:rsidP="00B530AA">
      <w:pPr>
        <w:pStyle w:val="a5"/>
        <w:widowControl/>
        <w:numPr>
          <w:ilvl w:val="0"/>
          <w:numId w:val="2"/>
        </w:numPr>
        <w:shd w:val="clear" w:color="auto" w:fill="auto"/>
        <w:spacing w:line="360" w:lineRule="auto"/>
        <w:ind w:left="284" w:hanging="219"/>
        <w:rPr>
          <w:rFonts w:cs="Times New Roman"/>
          <w:sz w:val="28"/>
          <w:szCs w:val="28"/>
          <w:lang w:val="uz-Cyrl-UZ"/>
        </w:rPr>
      </w:pPr>
      <w:r w:rsidRPr="00B530AA">
        <w:rPr>
          <w:rStyle w:val="11"/>
          <w:rFonts w:cs="Times New Roman"/>
          <w:color w:val="000000"/>
          <w:spacing w:val="0"/>
          <w:sz w:val="28"/>
          <w:szCs w:val="28"/>
          <w:lang w:val="uz-Cyrl-UZ"/>
        </w:rPr>
        <w:t>har kimning axborotni erkin olish va tarqatishga doir konstitutsiyaviy huquqlarini amalga oshirish, axborot resurslaridan erkin foydalanilishini ta’minlash;</w:t>
      </w:r>
    </w:p>
    <w:p w:rsidR="00A9180C" w:rsidRPr="00B530AA" w:rsidRDefault="00A9180C" w:rsidP="00B530AA">
      <w:pPr>
        <w:pStyle w:val="a5"/>
        <w:widowControl/>
        <w:numPr>
          <w:ilvl w:val="0"/>
          <w:numId w:val="2"/>
        </w:numPr>
        <w:shd w:val="clear" w:color="auto" w:fill="auto"/>
        <w:tabs>
          <w:tab w:val="left" w:pos="543"/>
        </w:tabs>
        <w:spacing w:line="360" w:lineRule="auto"/>
        <w:ind w:left="284" w:hanging="219"/>
        <w:rPr>
          <w:rFonts w:cs="Times New Roman"/>
          <w:sz w:val="28"/>
          <w:szCs w:val="28"/>
          <w:lang w:val="uz-Cyrl-UZ"/>
        </w:rPr>
      </w:pPr>
      <w:r w:rsidRPr="00B530AA">
        <w:rPr>
          <w:rStyle w:val="11"/>
          <w:rFonts w:cs="Times New Roman"/>
          <w:color w:val="000000"/>
          <w:spacing w:val="0"/>
          <w:sz w:val="28"/>
          <w:szCs w:val="28"/>
          <w:lang w:val="uz-Cyrl-UZ"/>
        </w:rPr>
        <w:t>davlat organlarining axborot tizimlari, tarmoq va hududiy axborot tizimlari, shuningdek yuridik hamda jismoniy shaxslarning axborot tizimlari asosida O‘zbekiston Respublikasining yagona axborot makonini yaratish;</w:t>
      </w:r>
    </w:p>
    <w:p w:rsidR="00A9180C" w:rsidRPr="00B530AA" w:rsidRDefault="00A9180C" w:rsidP="00B530AA">
      <w:pPr>
        <w:pStyle w:val="a5"/>
        <w:widowControl/>
        <w:numPr>
          <w:ilvl w:val="0"/>
          <w:numId w:val="2"/>
        </w:numPr>
        <w:shd w:val="clear" w:color="auto" w:fill="auto"/>
        <w:tabs>
          <w:tab w:val="left" w:pos="538"/>
        </w:tabs>
        <w:spacing w:line="360" w:lineRule="auto"/>
        <w:ind w:left="284" w:hanging="219"/>
        <w:rPr>
          <w:rFonts w:cs="Times New Roman"/>
          <w:sz w:val="28"/>
          <w:szCs w:val="28"/>
          <w:lang w:val="uz-Cyrl-UZ"/>
        </w:rPr>
      </w:pPr>
      <w:r w:rsidRPr="00B530AA">
        <w:rPr>
          <w:rStyle w:val="11"/>
          <w:rFonts w:cs="Times New Roman"/>
          <w:color w:val="000000"/>
          <w:spacing w:val="0"/>
          <w:sz w:val="28"/>
          <w:szCs w:val="28"/>
          <w:lang w:val="uz-Cyrl-UZ"/>
        </w:rPr>
        <w:t>xalqaro axborot tarmoqlari va internet jahon axborot tarmog‘idan erkin foydalanish uchun sharoit yaratish;</w:t>
      </w:r>
    </w:p>
    <w:p w:rsidR="00A9180C" w:rsidRPr="00B530AA" w:rsidRDefault="00A9180C" w:rsidP="00B530AA">
      <w:pPr>
        <w:pStyle w:val="a5"/>
        <w:widowControl/>
        <w:numPr>
          <w:ilvl w:val="0"/>
          <w:numId w:val="2"/>
        </w:numPr>
        <w:shd w:val="clear" w:color="auto" w:fill="auto"/>
        <w:tabs>
          <w:tab w:val="left" w:pos="1134"/>
        </w:tabs>
        <w:spacing w:line="360" w:lineRule="auto"/>
        <w:ind w:left="284" w:hanging="219"/>
        <w:rPr>
          <w:rFonts w:cs="Times New Roman"/>
          <w:sz w:val="28"/>
          <w:szCs w:val="28"/>
          <w:lang w:val="uz-Cyrl-UZ"/>
        </w:rPr>
      </w:pPr>
      <w:r w:rsidRPr="00B530AA">
        <w:rPr>
          <w:rStyle w:val="11"/>
          <w:rFonts w:cs="Times New Roman"/>
          <w:color w:val="000000"/>
          <w:spacing w:val="0"/>
          <w:sz w:val="28"/>
          <w:szCs w:val="28"/>
          <w:lang w:val="uz-Cyrl-UZ"/>
        </w:rPr>
        <w:t>davlat axborot resurslarini shakllantirish, axborot tizimlarini yaratish hamda rivojlantirish, ularning bir-biriga mosligini va o‘zaro aloqada ishlashini ta’minlash;</w:t>
      </w:r>
    </w:p>
    <w:p w:rsidR="00A9180C" w:rsidRPr="00B530AA" w:rsidRDefault="00A9180C" w:rsidP="00B530AA">
      <w:pPr>
        <w:pStyle w:val="a5"/>
        <w:widowControl/>
        <w:numPr>
          <w:ilvl w:val="0"/>
          <w:numId w:val="2"/>
        </w:numPr>
        <w:shd w:val="clear" w:color="auto" w:fill="auto"/>
        <w:tabs>
          <w:tab w:val="left" w:pos="534"/>
          <w:tab w:val="left" w:pos="1134"/>
        </w:tabs>
        <w:spacing w:line="360" w:lineRule="auto"/>
        <w:ind w:left="284" w:hanging="219"/>
        <w:rPr>
          <w:rFonts w:cs="Times New Roman"/>
          <w:sz w:val="28"/>
          <w:szCs w:val="28"/>
          <w:lang w:val="uz-Cyrl-UZ"/>
        </w:rPr>
      </w:pPr>
      <w:r w:rsidRPr="00B530AA">
        <w:rPr>
          <w:rStyle w:val="11"/>
          <w:rFonts w:cs="Times New Roman"/>
          <w:color w:val="000000"/>
          <w:spacing w:val="0"/>
          <w:sz w:val="28"/>
          <w:szCs w:val="28"/>
          <w:lang w:val="uz-Cyrl-UZ"/>
        </w:rPr>
        <w:t>axborot-kommunikatsiya texnologiyalarining zamonaviy vositalari ishlab chiqarilishini tashkil etish;</w:t>
      </w:r>
    </w:p>
    <w:p w:rsidR="00A9180C" w:rsidRPr="00B530AA" w:rsidRDefault="00A9180C" w:rsidP="00B530AA">
      <w:pPr>
        <w:pStyle w:val="a5"/>
        <w:widowControl/>
        <w:numPr>
          <w:ilvl w:val="0"/>
          <w:numId w:val="2"/>
        </w:numPr>
        <w:shd w:val="clear" w:color="auto" w:fill="auto"/>
        <w:tabs>
          <w:tab w:val="left" w:pos="543"/>
          <w:tab w:val="left" w:pos="1134"/>
        </w:tabs>
        <w:spacing w:line="360" w:lineRule="auto"/>
        <w:ind w:left="284" w:hanging="219"/>
        <w:rPr>
          <w:rFonts w:cs="Times New Roman"/>
          <w:sz w:val="28"/>
          <w:szCs w:val="28"/>
          <w:lang w:val="uz-Cyrl-UZ"/>
        </w:rPr>
      </w:pPr>
      <w:r w:rsidRPr="00B530AA">
        <w:rPr>
          <w:rStyle w:val="11"/>
          <w:rFonts w:cs="Times New Roman"/>
          <w:color w:val="000000"/>
          <w:spacing w:val="0"/>
          <w:sz w:val="28"/>
          <w:szCs w:val="28"/>
          <w:lang w:val="uz-Cyrl-UZ"/>
        </w:rPr>
        <w:t>axborot resurslari, xizmatlari va axborot-kommunikatsiya texnolo</w:t>
      </w:r>
      <w:r w:rsidRPr="00B530AA">
        <w:rPr>
          <w:rStyle w:val="11"/>
          <w:rFonts w:cs="Times New Roman"/>
          <w:color w:val="000000"/>
          <w:spacing w:val="0"/>
          <w:sz w:val="28"/>
          <w:szCs w:val="28"/>
          <w:lang w:val="uz-Cyrl-UZ"/>
        </w:rPr>
        <w:softHyphen/>
        <w:t>giyalari bozorini shakllantirishga ko‘maklashish;</w:t>
      </w:r>
    </w:p>
    <w:p w:rsidR="00A9180C" w:rsidRPr="00B530AA" w:rsidRDefault="00A9180C" w:rsidP="00B530AA">
      <w:pPr>
        <w:pStyle w:val="a5"/>
        <w:widowControl/>
        <w:numPr>
          <w:ilvl w:val="0"/>
          <w:numId w:val="2"/>
        </w:numPr>
        <w:shd w:val="clear" w:color="auto" w:fill="auto"/>
        <w:tabs>
          <w:tab w:val="left" w:pos="1134"/>
        </w:tabs>
        <w:spacing w:line="360" w:lineRule="auto"/>
        <w:ind w:left="284" w:hanging="219"/>
        <w:rPr>
          <w:rFonts w:cs="Times New Roman"/>
          <w:sz w:val="28"/>
          <w:szCs w:val="28"/>
          <w:lang w:val="uz-Cyrl-UZ"/>
        </w:rPr>
      </w:pPr>
      <w:r w:rsidRPr="00B530AA">
        <w:rPr>
          <w:rStyle w:val="11"/>
          <w:rFonts w:cs="Times New Roman"/>
          <w:color w:val="000000"/>
          <w:spacing w:val="0"/>
          <w:sz w:val="28"/>
          <w:szCs w:val="28"/>
          <w:lang w:val="uz-Cyrl-UZ"/>
        </w:rPr>
        <w:t>dasturiy mahsulotlar ishlab chiqarish rivojlantirilishini rag‘batlantirish;</w:t>
      </w:r>
    </w:p>
    <w:p w:rsidR="00A9180C" w:rsidRPr="00B530AA" w:rsidRDefault="00A9180C" w:rsidP="00B530AA">
      <w:pPr>
        <w:pStyle w:val="a5"/>
        <w:widowControl/>
        <w:numPr>
          <w:ilvl w:val="0"/>
          <w:numId w:val="2"/>
        </w:numPr>
        <w:shd w:val="clear" w:color="auto" w:fill="auto"/>
        <w:tabs>
          <w:tab w:val="left" w:pos="538"/>
          <w:tab w:val="left" w:pos="1134"/>
        </w:tabs>
        <w:spacing w:line="360" w:lineRule="auto"/>
        <w:ind w:left="284" w:hanging="219"/>
        <w:rPr>
          <w:rFonts w:cs="Times New Roman"/>
          <w:sz w:val="28"/>
          <w:szCs w:val="28"/>
          <w:lang w:val="uz-Cyrl-UZ"/>
        </w:rPr>
      </w:pPr>
      <w:r w:rsidRPr="00B530AA">
        <w:rPr>
          <w:rStyle w:val="11"/>
          <w:rFonts w:cs="Times New Roman"/>
          <w:color w:val="000000"/>
          <w:spacing w:val="0"/>
          <w:sz w:val="28"/>
          <w:szCs w:val="28"/>
          <w:lang w:val="uz-Cyrl-UZ"/>
        </w:rPr>
        <w:t>tadbirkorlikni qo‘llab-quvvatlash va rag‘batlantirish, investitsiyalarni jalb etish uchun qulay sharoit yaratish;</w:t>
      </w:r>
    </w:p>
    <w:p w:rsidR="00A9180C" w:rsidRPr="00B530AA" w:rsidRDefault="00A9180C" w:rsidP="00B530AA">
      <w:pPr>
        <w:pStyle w:val="a5"/>
        <w:widowControl/>
        <w:numPr>
          <w:ilvl w:val="0"/>
          <w:numId w:val="2"/>
        </w:numPr>
        <w:shd w:val="clear" w:color="auto" w:fill="auto"/>
        <w:tabs>
          <w:tab w:val="left" w:pos="562"/>
          <w:tab w:val="left" w:pos="1134"/>
        </w:tabs>
        <w:spacing w:line="360" w:lineRule="auto"/>
        <w:ind w:left="284" w:hanging="219"/>
        <w:rPr>
          <w:rStyle w:val="11"/>
          <w:rFonts w:cs="Times New Roman"/>
          <w:spacing w:val="0"/>
          <w:sz w:val="28"/>
          <w:szCs w:val="28"/>
          <w:lang w:val="uz-Cyrl-UZ"/>
        </w:rPr>
      </w:pPr>
      <w:r w:rsidRPr="00B530AA">
        <w:rPr>
          <w:rStyle w:val="11"/>
          <w:rFonts w:cs="Times New Roman"/>
          <w:color w:val="000000"/>
          <w:spacing w:val="0"/>
          <w:sz w:val="28"/>
          <w:szCs w:val="28"/>
          <w:lang w:val="uz-Cyrl-UZ"/>
        </w:rPr>
        <w:t>kadrlar tayyorlash va ularning malakasini oshirish, ilmiy tadqiqotlarni rag‘batlantirish.</w:t>
      </w:r>
      <w:r w:rsidR="008A103B" w:rsidRPr="00B530AA">
        <w:rPr>
          <w:rStyle w:val="ac"/>
          <w:rFonts w:cs="Times New Roman"/>
          <w:color w:val="000000"/>
          <w:spacing w:val="0"/>
          <w:sz w:val="28"/>
          <w:szCs w:val="28"/>
          <w:shd w:val="clear" w:color="auto" w:fill="FFFFFF"/>
          <w:lang w:val="uz-Cyrl-UZ"/>
        </w:rPr>
        <w:footnoteReference w:id="1"/>
      </w:r>
    </w:p>
    <w:p w:rsidR="00A9180C" w:rsidRPr="00B530AA" w:rsidRDefault="00A9180C" w:rsidP="00B530AA">
      <w:pPr>
        <w:pStyle w:val="a5"/>
        <w:widowControl/>
        <w:shd w:val="clear" w:color="auto" w:fill="auto"/>
        <w:tabs>
          <w:tab w:val="left" w:pos="562"/>
          <w:tab w:val="left" w:pos="1134"/>
        </w:tabs>
        <w:spacing w:line="360" w:lineRule="auto"/>
        <w:ind w:firstLine="567"/>
        <w:rPr>
          <w:rFonts w:cs="Times New Roman"/>
          <w:b/>
          <w:sz w:val="28"/>
          <w:szCs w:val="28"/>
          <w:lang w:val="uz-Cyrl-UZ"/>
        </w:rPr>
      </w:pPr>
      <w:r w:rsidRPr="00B530AA">
        <w:rPr>
          <w:rStyle w:val="11"/>
          <w:rFonts w:cs="Times New Roman"/>
          <w:b/>
          <w:color w:val="000000"/>
          <w:spacing w:val="0"/>
          <w:sz w:val="28"/>
          <w:szCs w:val="28"/>
          <w:lang w:val="uz-Cyrl-UZ"/>
        </w:rPr>
        <w:t>Mustaqil bajarish uchun topshiriqlar:</w:t>
      </w:r>
    </w:p>
    <w:p w:rsidR="00A9180C" w:rsidRPr="00B530AA" w:rsidRDefault="00A9180C" w:rsidP="00B530AA">
      <w:pPr>
        <w:pStyle w:val="a9"/>
        <w:numPr>
          <w:ilvl w:val="0"/>
          <w:numId w:val="1"/>
        </w:numPr>
        <w:tabs>
          <w:tab w:val="left" w:pos="9537"/>
        </w:tabs>
        <w:spacing w:line="360" w:lineRule="auto"/>
        <w:ind w:left="426" w:right="339" w:hanging="426"/>
        <w:jc w:val="both"/>
        <w:rPr>
          <w:b w:val="0"/>
          <w:sz w:val="28"/>
          <w:szCs w:val="28"/>
          <w:lang w:val="uz-Cyrl-UZ"/>
        </w:rPr>
      </w:pPr>
      <w:r w:rsidRPr="00B530AA">
        <w:rPr>
          <w:b w:val="0"/>
          <w:bCs/>
          <w:sz w:val="28"/>
          <w:szCs w:val="28"/>
          <w:lang w:val="uz-Cyrl-UZ"/>
        </w:rPr>
        <w:lastRenderedPageBreak/>
        <w:t>O‘zR FTDQ tashabbusi bilan axborotlashtirish jarayonini rivojlantirishga yo‘naltirilgan qanday qonunlar qabul qilindi?</w:t>
      </w:r>
    </w:p>
    <w:p w:rsidR="00A9180C" w:rsidRPr="00B530AA" w:rsidRDefault="00A9180C" w:rsidP="00B530AA">
      <w:pPr>
        <w:pStyle w:val="a3"/>
        <w:numPr>
          <w:ilvl w:val="0"/>
          <w:numId w:val="1"/>
        </w:numPr>
        <w:spacing w:after="0" w:line="360" w:lineRule="auto"/>
        <w:ind w:left="426" w:right="339" w:hanging="426"/>
        <w:rPr>
          <w:rFonts w:ascii="Times New Roman" w:hAnsi="Times New Roman" w:cs="Times New Roman"/>
          <w:bCs/>
          <w:sz w:val="28"/>
          <w:szCs w:val="28"/>
          <w:lang w:val="uz-Cyrl-UZ"/>
        </w:rPr>
      </w:pPr>
      <w:r w:rsidRPr="00B530AA">
        <w:rPr>
          <w:rFonts w:ascii="Times New Roman" w:hAnsi="Times New Roman" w:cs="Times New Roman"/>
          <w:bCs/>
          <w:sz w:val="28"/>
          <w:szCs w:val="28"/>
          <w:lang w:val="uz-Cyrl-UZ"/>
        </w:rPr>
        <w:t>O‘zbekiston Respublikasining axborotlashtirish konsepsiyasining asosiy maqsadi va unda qo‘yilgan masalalarni keltiring va izohlang.</w:t>
      </w:r>
    </w:p>
    <w:p w:rsidR="00A9180C" w:rsidRPr="00B530AA" w:rsidRDefault="00A9180C" w:rsidP="00B530AA">
      <w:pPr>
        <w:pStyle w:val="a3"/>
        <w:numPr>
          <w:ilvl w:val="0"/>
          <w:numId w:val="1"/>
        </w:numPr>
        <w:spacing w:after="0" w:line="360" w:lineRule="auto"/>
        <w:ind w:left="426" w:right="339" w:hanging="426"/>
        <w:rPr>
          <w:rFonts w:ascii="Times New Roman" w:hAnsi="Times New Roman" w:cs="Times New Roman"/>
          <w:bCs/>
          <w:sz w:val="28"/>
          <w:szCs w:val="28"/>
          <w:lang w:val="uz-Cyrl-UZ"/>
        </w:rPr>
      </w:pPr>
      <w:r w:rsidRPr="00B530AA">
        <w:rPr>
          <w:rFonts w:ascii="Times New Roman" w:hAnsi="Times New Roman" w:cs="Times New Roman"/>
          <w:bCs/>
          <w:sz w:val="28"/>
          <w:szCs w:val="28"/>
          <w:lang w:val="uz-Cyrl-UZ"/>
        </w:rPr>
        <w:t xml:space="preserve">Konsepsiyaning asosiy qoidalari hisobga olingan «O‘zbekiston Respublikasining axborotlashtirish dasturi» qanday maqsadlarni o‘z ichiga oladi? </w:t>
      </w:r>
    </w:p>
    <w:p w:rsidR="00A9180C" w:rsidRPr="00B530AA" w:rsidRDefault="00A9180C" w:rsidP="00B530AA">
      <w:pPr>
        <w:pStyle w:val="a3"/>
        <w:numPr>
          <w:ilvl w:val="0"/>
          <w:numId w:val="1"/>
        </w:numPr>
        <w:tabs>
          <w:tab w:val="left" w:pos="9724"/>
        </w:tabs>
        <w:spacing w:after="0" w:line="360" w:lineRule="auto"/>
        <w:ind w:left="426" w:right="339" w:hanging="426"/>
        <w:rPr>
          <w:rFonts w:ascii="Times New Roman" w:hAnsi="Times New Roman" w:cs="Times New Roman"/>
          <w:sz w:val="28"/>
          <w:szCs w:val="28"/>
          <w:lang w:val="uz-Cyrl-UZ"/>
        </w:rPr>
      </w:pPr>
      <w:r w:rsidRPr="00B530AA">
        <w:rPr>
          <w:rFonts w:ascii="Times New Roman" w:hAnsi="Times New Roman" w:cs="Times New Roman"/>
          <w:sz w:val="28"/>
          <w:szCs w:val="28"/>
          <w:lang w:val="uz-Cyrl-UZ"/>
        </w:rPr>
        <w:t xml:space="preserve">Jamiyatni kompyuterlashtirish, axborot texnologiyalarini rivojlantirish bo‘yicha vazifalarni hal etish uchun 2002 yil 30 maydagi O‘zbekiston Respublikasi Prezidentining “Kopyuterlashtirishni yanada rivojlantirish va axborot-kommunikatsiya texnologiyalarini joriy etish to‘g‘risida”gi farmonida belgilangan chora-tadbirlarning amalga oshirilishi uchun davlatimiz tomonidan qanday ishlar amalga oshirildi? </w:t>
      </w:r>
    </w:p>
    <w:p w:rsidR="00A9180C" w:rsidRPr="00B530AA" w:rsidRDefault="00A9180C" w:rsidP="00B530AA">
      <w:pPr>
        <w:pStyle w:val="a3"/>
        <w:numPr>
          <w:ilvl w:val="0"/>
          <w:numId w:val="1"/>
        </w:numPr>
        <w:spacing w:after="0" w:line="360" w:lineRule="auto"/>
        <w:ind w:left="426" w:right="95" w:hanging="426"/>
        <w:rPr>
          <w:rFonts w:ascii="Times New Roman" w:hAnsi="Times New Roman" w:cs="Times New Roman"/>
          <w:sz w:val="28"/>
          <w:szCs w:val="28"/>
          <w:lang w:val="uz-Cyrl-UZ"/>
        </w:rPr>
      </w:pPr>
      <w:r w:rsidRPr="00B530AA">
        <w:rPr>
          <w:rFonts w:ascii="Times New Roman" w:hAnsi="Times New Roman" w:cs="Times New Roman"/>
          <w:sz w:val="28"/>
          <w:szCs w:val="28"/>
          <w:lang w:val="uz-Cyrl-UZ"/>
        </w:rPr>
        <w:t>O‘zbekiston Respublikasida qachondan boshlab axborotlashtirishning milliy tizimini shakllantirishga e’tibor berildi?</w:t>
      </w:r>
    </w:p>
    <w:p w:rsidR="00A9180C" w:rsidRPr="00B530AA" w:rsidRDefault="00A9180C" w:rsidP="00B530AA">
      <w:pPr>
        <w:pStyle w:val="a3"/>
        <w:numPr>
          <w:ilvl w:val="0"/>
          <w:numId w:val="1"/>
        </w:numPr>
        <w:spacing w:after="0" w:line="360" w:lineRule="auto"/>
        <w:ind w:left="426" w:right="95" w:hanging="426"/>
        <w:rPr>
          <w:rFonts w:ascii="Times New Roman" w:hAnsi="Times New Roman" w:cs="Times New Roman"/>
          <w:sz w:val="28"/>
          <w:szCs w:val="28"/>
          <w:lang w:val="uz-Cyrl-UZ"/>
        </w:rPr>
      </w:pPr>
      <w:r w:rsidRPr="00B530AA">
        <w:rPr>
          <w:rFonts w:ascii="Times New Roman" w:hAnsi="Times New Roman" w:cs="Times New Roman"/>
          <w:sz w:val="28"/>
          <w:szCs w:val="28"/>
          <w:lang w:val="uz-Cyrl-UZ"/>
        </w:rPr>
        <w:t>Axborotlashtirishning iqtisodiy, huquqiy va tashkiliy asoslari qaysi qonun bilan  belgilab berildi?</w:t>
      </w:r>
    </w:p>
    <w:p w:rsidR="00A9180C" w:rsidRPr="00B530AA" w:rsidRDefault="00A9180C" w:rsidP="00B530AA">
      <w:pPr>
        <w:pStyle w:val="a7"/>
        <w:numPr>
          <w:ilvl w:val="0"/>
          <w:numId w:val="1"/>
        </w:numPr>
        <w:autoSpaceDE/>
        <w:autoSpaceDN/>
        <w:spacing w:line="360" w:lineRule="auto"/>
        <w:ind w:left="426" w:hanging="426"/>
        <w:jc w:val="both"/>
        <w:rPr>
          <w:rFonts w:ascii="Times New Roman" w:hAnsi="Times New Roman" w:cs="Times New Roman"/>
          <w:b/>
          <w:bCs/>
          <w:sz w:val="28"/>
          <w:szCs w:val="28"/>
          <w:lang w:val="uz-Cyrl-UZ"/>
        </w:rPr>
      </w:pPr>
      <w:r w:rsidRPr="00B530AA">
        <w:rPr>
          <w:rFonts w:ascii="Times New Roman" w:hAnsi="Times New Roman" w:cs="Times New Roman"/>
          <w:sz w:val="28"/>
          <w:szCs w:val="28"/>
          <w:lang w:val="uz-Cyrl-UZ"/>
        </w:rPr>
        <w:t>Axborot texnologiyalarini rivojlantirish dasturining olti ustivor yo‘nalishi qaysi?</w:t>
      </w:r>
    </w:p>
    <w:p w:rsidR="00A9180C" w:rsidRPr="00B530AA" w:rsidRDefault="00A9180C" w:rsidP="00B530AA">
      <w:pPr>
        <w:pStyle w:val="a3"/>
        <w:numPr>
          <w:ilvl w:val="0"/>
          <w:numId w:val="1"/>
        </w:numPr>
        <w:spacing w:after="0" w:line="360" w:lineRule="auto"/>
        <w:ind w:left="426" w:right="339" w:hanging="426"/>
        <w:rPr>
          <w:rFonts w:ascii="Times New Roman" w:hAnsi="Times New Roman" w:cs="Times New Roman"/>
          <w:sz w:val="28"/>
          <w:szCs w:val="28"/>
          <w:lang w:val="uz-Cyrl-UZ"/>
        </w:rPr>
      </w:pPr>
      <w:r w:rsidRPr="00B530AA">
        <w:rPr>
          <w:rFonts w:ascii="Times New Roman" w:hAnsi="Times New Roman" w:cs="Times New Roman"/>
          <w:sz w:val="28"/>
          <w:szCs w:val="28"/>
          <w:lang w:val="uz-Cyrl-UZ"/>
        </w:rPr>
        <w:t>Axborot texnologiyalarini rivojlantirish dasturida qanday vazifalar va ularni qanday amalga oshirish ko‘zda tutilgan? Javobingizni izohlang.</w:t>
      </w:r>
    </w:p>
    <w:p w:rsidR="00A9180C" w:rsidRPr="00B530AA" w:rsidRDefault="00A9180C" w:rsidP="00B530AA">
      <w:pPr>
        <w:pStyle w:val="a3"/>
        <w:numPr>
          <w:ilvl w:val="0"/>
          <w:numId w:val="1"/>
        </w:numPr>
        <w:spacing w:after="0" w:line="360" w:lineRule="auto"/>
        <w:ind w:left="426" w:right="339" w:hanging="426"/>
        <w:rPr>
          <w:rFonts w:ascii="Times New Roman" w:hAnsi="Times New Roman" w:cs="Times New Roman"/>
          <w:sz w:val="28"/>
          <w:szCs w:val="28"/>
          <w:lang w:val="uz-Cyrl-UZ"/>
        </w:rPr>
      </w:pPr>
      <w:r w:rsidRPr="00B530AA">
        <w:rPr>
          <w:rFonts w:ascii="Times New Roman" w:hAnsi="Times New Roman" w:cs="Times New Roman"/>
          <w:sz w:val="28"/>
          <w:szCs w:val="28"/>
          <w:lang w:val="uz-Cyrl-UZ"/>
        </w:rPr>
        <w:t>Hukumatimiz tomonidan so‘ngi yillarda axborotlashtirishga oid qanday qonunlar ishlab chiqildi?  Ushbu qonunlar qanday imkoniyatlar  yaratishi haqida Sizning fikrlaringiz?</w:t>
      </w:r>
    </w:p>
    <w:p w:rsidR="007C0D42" w:rsidRPr="00B530AA" w:rsidRDefault="00A9180C" w:rsidP="00B530AA">
      <w:pPr>
        <w:spacing w:line="360" w:lineRule="auto"/>
        <w:rPr>
          <w:sz w:val="28"/>
          <w:szCs w:val="28"/>
          <w:lang w:val="uz-Cyrl-UZ"/>
        </w:rPr>
      </w:pPr>
      <w:r w:rsidRPr="00B530AA">
        <w:rPr>
          <w:sz w:val="28"/>
          <w:szCs w:val="28"/>
          <w:lang w:val="uz-Cyrl-UZ"/>
        </w:rPr>
        <w:t>O‘zbekistonda informatikaning taraqqiyoti va ta’limni axborotlashtirishning huquqiy- meyoriy asoslari to‘g‘risida ma’lumotlarni qo‘shni davlatlarda ushbu sohada  amalga  oshirilgan ishlar bilan qiyosiy taqqoslang va baholang.</w:t>
      </w:r>
      <w:bookmarkEnd w:id="2"/>
    </w:p>
    <w:sectPr w:rsidR="007C0D42" w:rsidRPr="00B530AA" w:rsidSect="00B530AA">
      <w:pgSz w:w="11906" w:h="16838"/>
      <w:pgMar w:top="1134" w:right="141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A22" w:rsidRDefault="00C44A22" w:rsidP="008A103B">
      <w:r>
        <w:separator/>
      </w:r>
    </w:p>
  </w:endnote>
  <w:endnote w:type="continuationSeparator" w:id="0">
    <w:p w:rsidR="00C44A22" w:rsidRDefault="00C44A22" w:rsidP="008A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A22" w:rsidRDefault="00C44A22" w:rsidP="008A103B">
      <w:r>
        <w:separator/>
      </w:r>
    </w:p>
  </w:footnote>
  <w:footnote w:type="continuationSeparator" w:id="0">
    <w:p w:rsidR="00C44A22" w:rsidRDefault="00C44A22" w:rsidP="008A103B">
      <w:r>
        <w:continuationSeparator/>
      </w:r>
    </w:p>
  </w:footnote>
  <w:footnote w:id="1">
    <w:p w:rsidR="008A103B" w:rsidRPr="008A103B" w:rsidRDefault="008A103B">
      <w:pPr>
        <w:pStyle w:val="aa"/>
      </w:pPr>
      <w:r>
        <w:rPr>
          <w:rStyle w:val="ac"/>
        </w:rPr>
        <w:footnoteRef/>
      </w:r>
      <w:proofErr w:type="gramStart"/>
      <w:r>
        <w:rPr>
          <w:lang w:val="en-US"/>
        </w:rPr>
        <w:t>S</w:t>
      </w:r>
      <w:r w:rsidRPr="008A103B">
        <w:t>.</w:t>
      </w:r>
      <w:r>
        <w:rPr>
          <w:lang w:val="en-US"/>
        </w:rPr>
        <w:t>S</w:t>
      </w:r>
      <w:r w:rsidRPr="008A103B">
        <w:t>.</w:t>
      </w:r>
      <w:r>
        <w:rPr>
          <w:lang w:val="en-US"/>
        </w:rPr>
        <w:t>G</w:t>
      </w:r>
      <w:r w:rsidRPr="008A103B">
        <w:t>’</w:t>
      </w:r>
      <w:proofErr w:type="spellStart"/>
      <w:r>
        <w:rPr>
          <w:lang w:val="en-US"/>
        </w:rPr>
        <w:t>ulomov</w:t>
      </w:r>
      <w:proofErr w:type="spellEnd"/>
      <w:r w:rsidRPr="008A103B">
        <w:t xml:space="preserve">, </w:t>
      </w:r>
      <w:r>
        <w:rPr>
          <w:lang w:val="en-US"/>
        </w:rPr>
        <w:t>B</w:t>
      </w:r>
      <w:r w:rsidRPr="008A103B">
        <w:t>.</w:t>
      </w:r>
      <w:r>
        <w:rPr>
          <w:lang w:val="en-US"/>
        </w:rPr>
        <w:t>A</w:t>
      </w:r>
      <w:r w:rsidRPr="008A103B">
        <w:t>.</w:t>
      </w:r>
      <w:proofErr w:type="spellStart"/>
      <w:r>
        <w:rPr>
          <w:lang w:val="en-US"/>
        </w:rPr>
        <w:t>Begalov</w:t>
      </w:r>
      <w:proofErr w:type="spellEnd"/>
      <w:r w:rsidRPr="00CB4364">
        <w:t>.</w:t>
      </w:r>
      <w:proofErr w:type="gramEnd"/>
      <w:r w:rsidRPr="00CB4364">
        <w:t xml:space="preserve"> Информатика</w:t>
      </w:r>
      <w:r>
        <w:rPr>
          <w:lang w:val="en-US"/>
        </w:rPr>
        <w:t xml:space="preserve"> </w:t>
      </w:r>
      <w:proofErr w:type="spellStart"/>
      <w:r>
        <w:rPr>
          <w:lang w:val="en-US"/>
        </w:rPr>
        <w:t>va</w:t>
      </w:r>
      <w:proofErr w:type="spellEnd"/>
      <w:r>
        <w:rPr>
          <w:lang w:val="en-US"/>
        </w:rPr>
        <w:t xml:space="preserve"> </w:t>
      </w:r>
      <w:proofErr w:type="spellStart"/>
      <w:r>
        <w:rPr>
          <w:lang w:val="en-US"/>
        </w:rPr>
        <w:t>axborot</w:t>
      </w:r>
      <w:proofErr w:type="spellEnd"/>
      <w:r>
        <w:rPr>
          <w:lang w:val="en-US"/>
        </w:rPr>
        <w:t xml:space="preserve"> </w:t>
      </w:r>
      <w:proofErr w:type="spellStart"/>
      <w:r>
        <w:rPr>
          <w:lang w:val="en-US"/>
        </w:rPr>
        <w:t>texnologiyalari</w:t>
      </w:r>
      <w:proofErr w:type="spellEnd"/>
      <w:r w:rsidRPr="00CB4364">
        <w:t xml:space="preserve">. - </w:t>
      </w:r>
      <w:r>
        <w:rPr>
          <w:lang w:val="en-US"/>
        </w:rPr>
        <w:t>T</w:t>
      </w:r>
      <w:r w:rsidRPr="00CB4364">
        <w:t>.: 201</w:t>
      </w:r>
      <w:r>
        <w:rPr>
          <w:lang w:val="en-US"/>
        </w:rPr>
        <w:t>0</w:t>
      </w:r>
      <w:r w:rsidRPr="00CB4364">
        <w:t xml:space="preserve"> </w:t>
      </w:r>
      <w:r>
        <w:rPr>
          <w:lang w:val="en-US"/>
        </w:rPr>
        <w:t>y</w:t>
      </w:r>
      <w:r w:rsidRPr="00CB4364">
        <w:t>.</w:t>
      </w:r>
      <w:r>
        <w:rPr>
          <w:lang w:val="en-US"/>
        </w:rPr>
        <w:t xml:space="preserve"> </w:t>
      </w:r>
      <w:r w:rsidRPr="00CB4364">
        <w:t>(</w:t>
      </w:r>
      <w:r>
        <w:rPr>
          <w:lang w:val="en-US"/>
        </w:rPr>
        <w:t>29</w:t>
      </w:r>
      <w:r w:rsidRPr="00CB4364">
        <w:t>-</w:t>
      </w:r>
      <w:r>
        <w:rPr>
          <w:lang w:val="en-US"/>
        </w:rPr>
        <w:t>s</w:t>
      </w:r>
      <w:r w:rsidRPr="00CB4364">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A46"/>
    <w:multiLevelType w:val="hybridMultilevel"/>
    <w:tmpl w:val="047E92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B41163E"/>
    <w:multiLevelType w:val="hybridMultilevel"/>
    <w:tmpl w:val="20EEACAC"/>
    <w:lvl w:ilvl="0" w:tplc="C7A45092">
      <w:start w:val="1"/>
      <w:numFmt w:val="bullet"/>
      <w:lvlText w:val="•"/>
      <w:lvlJc w:val="left"/>
      <w:pPr>
        <w:tabs>
          <w:tab w:val="num" w:pos="1931"/>
        </w:tabs>
        <w:ind w:left="1931" w:hanging="360"/>
      </w:pPr>
      <w:rPr>
        <w:rFonts w:ascii="Arial" w:hAnsi="Arial" w:hint="default"/>
        <w:sz w:val="24"/>
        <w:szCs w:val="24"/>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6DDD008A"/>
    <w:multiLevelType w:val="hybridMultilevel"/>
    <w:tmpl w:val="C526E4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710F1F11"/>
    <w:multiLevelType w:val="hybridMultilevel"/>
    <w:tmpl w:val="296C60D0"/>
    <w:lvl w:ilvl="0" w:tplc="C7A45092">
      <w:start w:val="1"/>
      <w:numFmt w:val="bullet"/>
      <w:lvlText w:val="•"/>
      <w:lvlJc w:val="left"/>
      <w:pPr>
        <w:ind w:left="1571" w:hanging="360"/>
      </w:pPr>
      <w:rPr>
        <w:rFonts w:ascii="Arial" w:hAnsi="Aria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80C"/>
    <w:rsid w:val="000E6B43"/>
    <w:rsid w:val="002F10FB"/>
    <w:rsid w:val="00370091"/>
    <w:rsid w:val="00370CE9"/>
    <w:rsid w:val="0071042D"/>
    <w:rsid w:val="007C0D42"/>
    <w:rsid w:val="008A103B"/>
    <w:rsid w:val="00A9180C"/>
    <w:rsid w:val="00A92348"/>
    <w:rsid w:val="00B530AA"/>
    <w:rsid w:val="00BE5361"/>
    <w:rsid w:val="00C44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000 Oddiy"/>
    <w:qFormat/>
    <w:rsid w:val="00A9180C"/>
    <w:pPr>
      <w:spacing w:after="0" w:line="240" w:lineRule="auto"/>
      <w:jc w:val="both"/>
    </w:pPr>
    <w:rPr>
      <w:rFonts w:ascii="Times New Roman" w:eastAsia="Times New Roman" w:hAnsi="Times New Roman" w:cs="Times New Roman"/>
      <w:sz w:val="24"/>
      <w:szCs w:val="24"/>
      <w:lang w:eastAsia="ru-RU"/>
    </w:rPr>
  </w:style>
  <w:style w:type="paragraph" w:styleId="1">
    <w:name w:val="heading 1"/>
    <w:aliases w:val="000 sarlavha,САРЛАВХА 1"/>
    <w:basedOn w:val="a"/>
    <w:next w:val="a"/>
    <w:link w:val="10"/>
    <w:qFormat/>
    <w:rsid w:val="00A9180C"/>
    <w:pPr>
      <w:keepNext/>
      <w:keepLines/>
      <w:jc w:val="center"/>
      <w:outlineLvl w:val="0"/>
    </w:pPr>
    <w:rPr>
      <w:rFonts w:eastAsiaTheme="majorEastAsia" w:cstheme="majorBidi"/>
      <w:b/>
      <w:color w:val="365F91" w:themeColor="accent1" w:themeShade="BF"/>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000 sarlavha Знак,САРЛАВХА 1 Знак"/>
    <w:basedOn w:val="a0"/>
    <w:link w:val="1"/>
    <w:rsid w:val="00A9180C"/>
    <w:rPr>
      <w:rFonts w:ascii="Times New Roman" w:eastAsiaTheme="majorEastAsia" w:hAnsi="Times New Roman" w:cstheme="majorBidi"/>
      <w:b/>
      <w:color w:val="365F91" w:themeColor="accent1" w:themeShade="BF"/>
      <w:sz w:val="24"/>
      <w:szCs w:val="32"/>
      <w:lang w:eastAsia="ru-RU"/>
    </w:rPr>
  </w:style>
  <w:style w:type="paragraph" w:styleId="a3">
    <w:name w:val="List Paragraph"/>
    <w:basedOn w:val="a"/>
    <w:link w:val="a4"/>
    <w:qFormat/>
    <w:rsid w:val="00A9180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1">
    <w:name w:val="Основной текст Знак1"/>
    <w:link w:val="a5"/>
    <w:uiPriority w:val="99"/>
    <w:rsid w:val="00A9180C"/>
    <w:rPr>
      <w:rFonts w:ascii="Times New Roman" w:hAnsi="Times New Roman"/>
      <w:spacing w:val="10"/>
      <w:sz w:val="21"/>
      <w:szCs w:val="21"/>
      <w:shd w:val="clear" w:color="auto" w:fill="FFFFFF"/>
    </w:rPr>
  </w:style>
  <w:style w:type="paragraph" w:styleId="a5">
    <w:name w:val="Body Text"/>
    <w:basedOn w:val="a"/>
    <w:link w:val="11"/>
    <w:uiPriority w:val="99"/>
    <w:rsid w:val="00A9180C"/>
    <w:pPr>
      <w:widowControl w:val="0"/>
      <w:shd w:val="clear" w:color="auto" w:fill="FFFFFF"/>
      <w:spacing w:line="269" w:lineRule="exact"/>
      <w:ind w:hanging="360"/>
    </w:pPr>
    <w:rPr>
      <w:rFonts w:eastAsiaTheme="minorHAnsi" w:cstheme="minorBidi"/>
      <w:spacing w:val="10"/>
      <w:sz w:val="21"/>
      <w:szCs w:val="21"/>
      <w:lang w:eastAsia="en-US"/>
    </w:rPr>
  </w:style>
  <w:style w:type="character" w:customStyle="1" w:styleId="a6">
    <w:name w:val="Основной текст Знак"/>
    <w:basedOn w:val="a0"/>
    <w:uiPriority w:val="99"/>
    <w:semiHidden/>
    <w:rsid w:val="00A9180C"/>
    <w:rPr>
      <w:rFonts w:ascii="Times New Roman" w:eastAsia="Times New Roman" w:hAnsi="Times New Roman" w:cs="Times New Roman"/>
      <w:sz w:val="24"/>
      <w:szCs w:val="24"/>
      <w:lang w:eastAsia="ru-RU"/>
    </w:rPr>
  </w:style>
  <w:style w:type="character" w:customStyle="1" w:styleId="11pt">
    <w:name w:val="Основной текст + 11 pt"/>
    <w:aliases w:val="Курсив,Интервал 0 pt,Основной текст + Полужирный,Основной текст + 8 pt1,Полужирный5,Интервал 1 pt,Основной текст + Lucida Sans Unicode5,73,5 pt69,Основной текст + Arial3,5 pt18,Интервал 0 pt21,Основной текст + Arial Narrow5,7 pt"/>
    <w:uiPriority w:val="99"/>
    <w:rsid w:val="00A9180C"/>
    <w:rPr>
      <w:rFonts w:ascii="Times New Roman" w:hAnsi="Times New Roman" w:cs="Times New Roman"/>
      <w:i/>
      <w:iCs/>
      <w:spacing w:val="0"/>
      <w:sz w:val="22"/>
      <w:szCs w:val="22"/>
      <w:u w:val="none"/>
      <w:shd w:val="clear" w:color="auto" w:fill="FFFFFF"/>
    </w:rPr>
  </w:style>
  <w:style w:type="character" w:customStyle="1" w:styleId="4">
    <w:name w:val="Основной текст + Полужирный4"/>
    <w:uiPriority w:val="99"/>
    <w:rsid w:val="00A9180C"/>
    <w:rPr>
      <w:rFonts w:ascii="Times New Roman" w:hAnsi="Times New Roman" w:cs="Times New Roman"/>
      <w:b/>
      <w:bCs/>
      <w:spacing w:val="10"/>
      <w:sz w:val="20"/>
      <w:szCs w:val="20"/>
      <w:u w:val="none"/>
      <w:shd w:val="clear" w:color="auto" w:fill="FFFFFF"/>
    </w:rPr>
  </w:style>
  <w:style w:type="paragraph" w:styleId="a7">
    <w:name w:val="Plain Text"/>
    <w:basedOn w:val="a"/>
    <w:link w:val="a8"/>
    <w:rsid w:val="00A9180C"/>
    <w:pPr>
      <w:autoSpaceDE w:val="0"/>
      <w:autoSpaceDN w:val="0"/>
      <w:jc w:val="left"/>
    </w:pPr>
    <w:rPr>
      <w:rFonts w:ascii="Courier New" w:hAnsi="Courier New" w:cs="Courier New"/>
      <w:sz w:val="20"/>
      <w:szCs w:val="20"/>
    </w:rPr>
  </w:style>
  <w:style w:type="character" w:customStyle="1" w:styleId="a8">
    <w:name w:val="Текст Знак"/>
    <w:basedOn w:val="a0"/>
    <w:link w:val="a7"/>
    <w:rsid w:val="00A9180C"/>
    <w:rPr>
      <w:rFonts w:ascii="Courier New" w:eastAsia="Times New Roman" w:hAnsi="Courier New" w:cs="Courier New"/>
      <w:sz w:val="20"/>
      <w:szCs w:val="20"/>
      <w:lang w:eastAsia="ru-RU"/>
    </w:rPr>
  </w:style>
  <w:style w:type="character" w:customStyle="1" w:styleId="a4">
    <w:name w:val="Абзац списка Знак"/>
    <w:link w:val="a3"/>
    <w:locked/>
    <w:rsid w:val="00A9180C"/>
  </w:style>
  <w:style w:type="paragraph" w:customStyle="1" w:styleId="000">
    <w:name w:val="000"/>
    <w:basedOn w:val="1"/>
    <w:next w:val="a"/>
    <w:link w:val="0000"/>
    <w:qFormat/>
    <w:rsid w:val="00A9180C"/>
    <w:pPr>
      <w:autoSpaceDE w:val="0"/>
      <w:autoSpaceDN w:val="0"/>
    </w:pPr>
    <w:rPr>
      <w:color w:val="auto"/>
    </w:rPr>
  </w:style>
  <w:style w:type="character" w:customStyle="1" w:styleId="0000">
    <w:name w:val="000 Знак"/>
    <w:basedOn w:val="a0"/>
    <w:link w:val="000"/>
    <w:rsid w:val="00A9180C"/>
    <w:rPr>
      <w:rFonts w:ascii="Times New Roman" w:eastAsiaTheme="majorEastAsia" w:hAnsi="Times New Roman" w:cstheme="majorBidi"/>
      <w:b/>
      <w:sz w:val="24"/>
      <w:szCs w:val="32"/>
      <w:lang w:eastAsia="ru-RU"/>
    </w:rPr>
  </w:style>
  <w:style w:type="paragraph" w:customStyle="1" w:styleId="a9">
    <w:name w:val="Маър_номи"/>
    <w:basedOn w:val="a"/>
    <w:rsid w:val="00A9180C"/>
    <w:pPr>
      <w:jc w:val="center"/>
    </w:pPr>
    <w:rPr>
      <w:b/>
      <w:sz w:val="32"/>
    </w:rPr>
  </w:style>
  <w:style w:type="paragraph" w:styleId="aa">
    <w:name w:val="footnote text"/>
    <w:basedOn w:val="a"/>
    <w:link w:val="ab"/>
    <w:uiPriority w:val="99"/>
    <w:semiHidden/>
    <w:unhideWhenUsed/>
    <w:rsid w:val="008A103B"/>
    <w:rPr>
      <w:sz w:val="20"/>
      <w:szCs w:val="20"/>
    </w:rPr>
  </w:style>
  <w:style w:type="character" w:customStyle="1" w:styleId="ab">
    <w:name w:val="Текст сноски Знак"/>
    <w:basedOn w:val="a0"/>
    <w:link w:val="aa"/>
    <w:uiPriority w:val="99"/>
    <w:semiHidden/>
    <w:rsid w:val="008A103B"/>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8A103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000 Oddiy"/>
    <w:qFormat/>
    <w:rsid w:val="00A9180C"/>
    <w:pPr>
      <w:spacing w:after="0" w:line="240" w:lineRule="auto"/>
      <w:jc w:val="both"/>
    </w:pPr>
    <w:rPr>
      <w:rFonts w:ascii="Times New Roman" w:eastAsia="Times New Roman" w:hAnsi="Times New Roman" w:cs="Times New Roman"/>
      <w:sz w:val="24"/>
      <w:szCs w:val="24"/>
      <w:lang w:eastAsia="ru-RU"/>
    </w:rPr>
  </w:style>
  <w:style w:type="paragraph" w:styleId="1">
    <w:name w:val="heading 1"/>
    <w:aliases w:val="000 sarlavha,САРЛАВХА 1"/>
    <w:basedOn w:val="a"/>
    <w:next w:val="a"/>
    <w:link w:val="10"/>
    <w:qFormat/>
    <w:rsid w:val="00A9180C"/>
    <w:pPr>
      <w:keepNext/>
      <w:keepLines/>
      <w:jc w:val="center"/>
      <w:outlineLvl w:val="0"/>
    </w:pPr>
    <w:rPr>
      <w:rFonts w:eastAsiaTheme="majorEastAsia" w:cstheme="majorBidi"/>
      <w:b/>
      <w:color w:val="365F91" w:themeColor="accent1" w:themeShade="BF"/>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000 sarlavha Знак,САРЛАВХА 1 Знак"/>
    <w:basedOn w:val="a0"/>
    <w:link w:val="1"/>
    <w:rsid w:val="00A9180C"/>
    <w:rPr>
      <w:rFonts w:ascii="Times New Roman" w:eastAsiaTheme="majorEastAsia" w:hAnsi="Times New Roman" w:cstheme="majorBidi"/>
      <w:b/>
      <w:color w:val="365F91" w:themeColor="accent1" w:themeShade="BF"/>
      <w:sz w:val="24"/>
      <w:szCs w:val="32"/>
      <w:lang w:eastAsia="ru-RU"/>
    </w:rPr>
  </w:style>
  <w:style w:type="paragraph" w:styleId="a3">
    <w:name w:val="List Paragraph"/>
    <w:basedOn w:val="a"/>
    <w:link w:val="a4"/>
    <w:qFormat/>
    <w:rsid w:val="00A9180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1">
    <w:name w:val="Основной текст Знак1"/>
    <w:link w:val="a5"/>
    <w:uiPriority w:val="99"/>
    <w:rsid w:val="00A9180C"/>
    <w:rPr>
      <w:rFonts w:ascii="Times New Roman" w:hAnsi="Times New Roman"/>
      <w:spacing w:val="10"/>
      <w:sz w:val="21"/>
      <w:szCs w:val="21"/>
      <w:shd w:val="clear" w:color="auto" w:fill="FFFFFF"/>
    </w:rPr>
  </w:style>
  <w:style w:type="paragraph" w:styleId="a5">
    <w:name w:val="Body Text"/>
    <w:basedOn w:val="a"/>
    <w:link w:val="11"/>
    <w:uiPriority w:val="99"/>
    <w:rsid w:val="00A9180C"/>
    <w:pPr>
      <w:widowControl w:val="0"/>
      <w:shd w:val="clear" w:color="auto" w:fill="FFFFFF"/>
      <w:spacing w:line="269" w:lineRule="exact"/>
      <w:ind w:hanging="360"/>
    </w:pPr>
    <w:rPr>
      <w:rFonts w:eastAsiaTheme="minorHAnsi" w:cstheme="minorBidi"/>
      <w:spacing w:val="10"/>
      <w:sz w:val="21"/>
      <w:szCs w:val="21"/>
      <w:lang w:eastAsia="en-US"/>
    </w:rPr>
  </w:style>
  <w:style w:type="character" w:customStyle="1" w:styleId="a6">
    <w:name w:val="Основной текст Знак"/>
    <w:basedOn w:val="a0"/>
    <w:uiPriority w:val="99"/>
    <w:semiHidden/>
    <w:rsid w:val="00A9180C"/>
    <w:rPr>
      <w:rFonts w:ascii="Times New Roman" w:eastAsia="Times New Roman" w:hAnsi="Times New Roman" w:cs="Times New Roman"/>
      <w:sz w:val="24"/>
      <w:szCs w:val="24"/>
      <w:lang w:eastAsia="ru-RU"/>
    </w:rPr>
  </w:style>
  <w:style w:type="character" w:customStyle="1" w:styleId="11pt">
    <w:name w:val="Основной текст + 11 pt"/>
    <w:aliases w:val="Курсив,Интервал 0 pt,Основной текст + Полужирный,Основной текст + 8 pt1,Полужирный5,Интервал 1 pt,Основной текст + Lucida Sans Unicode5,73,5 pt69,Основной текст + Arial3,5 pt18,Интервал 0 pt21,Основной текст + Arial Narrow5,7 pt"/>
    <w:uiPriority w:val="99"/>
    <w:rsid w:val="00A9180C"/>
    <w:rPr>
      <w:rFonts w:ascii="Times New Roman" w:hAnsi="Times New Roman" w:cs="Times New Roman"/>
      <w:i/>
      <w:iCs/>
      <w:spacing w:val="0"/>
      <w:sz w:val="22"/>
      <w:szCs w:val="22"/>
      <w:u w:val="none"/>
      <w:shd w:val="clear" w:color="auto" w:fill="FFFFFF"/>
    </w:rPr>
  </w:style>
  <w:style w:type="character" w:customStyle="1" w:styleId="4">
    <w:name w:val="Основной текст + Полужирный4"/>
    <w:uiPriority w:val="99"/>
    <w:rsid w:val="00A9180C"/>
    <w:rPr>
      <w:rFonts w:ascii="Times New Roman" w:hAnsi="Times New Roman" w:cs="Times New Roman"/>
      <w:b/>
      <w:bCs/>
      <w:spacing w:val="10"/>
      <w:sz w:val="20"/>
      <w:szCs w:val="20"/>
      <w:u w:val="none"/>
      <w:shd w:val="clear" w:color="auto" w:fill="FFFFFF"/>
    </w:rPr>
  </w:style>
  <w:style w:type="paragraph" w:styleId="a7">
    <w:name w:val="Plain Text"/>
    <w:basedOn w:val="a"/>
    <w:link w:val="a8"/>
    <w:rsid w:val="00A9180C"/>
    <w:pPr>
      <w:autoSpaceDE w:val="0"/>
      <w:autoSpaceDN w:val="0"/>
      <w:jc w:val="left"/>
    </w:pPr>
    <w:rPr>
      <w:rFonts w:ascii="Courier New" w:hAnsi="Courier New" w:cs="Courier New"/>
      <w:sz w:val="20"/>
      <w:szCs w:val="20"/>
    </w:rPr>
  </w:style>
  <w:style w:type="character" w:customStyle="1" w:styleId="a8">
    <w:name w:val="Текст Знак"/>
    <w:basedOn w:val="a0"/>
    <w:link w:val="a7"/>
    <w:rsid w:val="00A9180C"/>
    <w:rPr>
      <w:rFonts w:ascii="Courier New" w:eastAsia="Times New Roman" w:hAnsi="Courier New" w:cs="Courier New"/>
      <w:sz w:val="20"/>
      <w:szCs w:val="20"/>
      <w:lang w:eastAsia="ru-RU"/>
    </w:rPr>
  </w:style>
  <w:style w:type="character" w:customStyle="1" w:styleId="a4">
    <w:name w:val="Абзац списка Знак"/>
    <w:link w:val="a3"/>
    <w:locked/>
    <w:rsid w:val="00A9180C"/>
  </w:style>
  <w:style w:type="paragraph" w:customStyle="1" w:styleId="000">
    <w:name w:val="000"/>
    <w:basedOn w:val="1"/>
    <w:next w:val="a"/>
    <w:link w:val="0000"/>
    <w:qFormat/>
    <w:rsid w:val="00A9180C"/>
    <w:pPr>
      <w:autoSpaceDE w:val="0"/>
      <w:autoSpaceDN w:val="0"/>
    </w:pPr>
    <w:rPr>
      <w:color w:val="auto"/>
    </w:rPr>
  </w:style>
  <w:style w:type="character" w:customStyle="1" w:styleId="0000">
    <w:name w:val="000 Знак"/>
    <w:basedOn w:val="a0"/>
    <w:link w:val="000"/>
    <w:rsid w:val="00A9180C"/>
    <w:rPr>
      <w:rFonts w:ascii="Times New Roman" w:eastAsiaTheme="majorEastAsia" w:hAnsi="Times New Roman" w:cstheme="majorBidi"/>
      <w:b/>
      <w:sz w:val="24"/>
      <w:szCs w:val="32"/>
      <w:lang w:eastAsia="ru-RU"/>
    </w:rPr>
  </w:style>
  <w:style w:type="paragraph" w:customStyle="1" w:styleId="a9">
    <w:name w:val="Маър_номи"/>
    <w:basedOn w:val="a"/>
    <w:rsid w:val="00A9180C"/>
    <w:pPr>
      <w:jc w:val="center"/>
    </w:pPr>
    <w:rPr>
      <w:b/>
      <w:sz w:val="32"/>
    </w:rPr>
  </w:style>
  <w:style w:type="paragraph" w:styleId="aa">
    <w:name w:val="footnote text"/>
    <w:basedOn w:val="a"/>
    <w:link w:val="ab"/>
    <w:uiPriority w:val="99"/>
    <w:semiHidden/>
    <w:unhideWhenUsed/>
    <w:rsid w:val="008A103B"/>
    <w:rPr>
      <w:sz w:val="20"/>
      <w:szCs w:val="20"/>
    </w:rPr>
  </w:style>
  <w:style w:type="character" w:customStyle="1" w:styleId="ab">
    <w:name w:val="Текст сноски Знак"/>
    <w:basedOn w:val="a0"/>
    <w:link w:val="aa"/>
    <w:uiPriority w:val="99"/>
    <w:semiHidden/>
    <w:rsid w:val="008A103B"/>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8A10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75D54-F753-4B73-97A4-AAB5A6DFD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713</Words>
  <Characters>4066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2017-01-03T05:04:00Z</cp:lastPrinted>
  <dcterms:created xsi:type="dcterms:W3CDTF">2016-12-08T07:34:00Z</dcterms:created>
  <dcterms:modified xsi:type="dcterms:W3CDTF">2017-01-03T05:04:00Z</dcterms:modified>
</cp:coreProperties>
</file>